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65F" w:rsidRDefault="00AA73CE">
      <w:hyperlink r:id="rId4" w:history="1">
        <w:r w:rsidRPr="00931581">
          <w:rPr>
            <w:rStyle w:val="Hipercze"/>
          </w:rPr>
          <w:t>WWW.izoo.krakow.pl/improfarm/pl/poutry.PL.pdf</w:t>
        </w:r>
      </w:hyperlink>
      <w:r>
        <w:t xml:space="preserve"> </w:t>
      </w:r>
    </w:p>
    <w:sectPr w:rsidR="00096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AA73CE"/>
    <w:rsid w:val="0009665F"/>
    <w:rsid w:val="00AA7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A73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zoo.krakow.pl/improfarm/pl/poutry.PL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100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3</cp:revision>
  <dcterms:created xsi:type="dcterms:W3CDTF">2020-03-24T14:59:00Z</dcterms:created>
  <dcterms:modified xsi:type="dcterms:W3CDTF">2020-03-24T15:00:00Z</dcterms:modified>
</cp:coreProperties>
</file>